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660F" w14:textId="4F70DA3A" w:rsidR="00521747" w:rsidRDefault="210733E8" w:rsidP="42BA6558">
      <w:pPr>
        <w:pStyle w:val="Heading2"/>
        <w:spacing w:before="299" w:after="299"/>
      </w:pPr>
      <w:r w:rsidRPr="42BA6558">
        <w:rPr>
          <w:rFonts w:ascii="Aptos" w:eastAsia="Aptos" w:hAnsi="Aptos" w:cs="Aptos"/>
          <w:b/>
          <w:bCs/>
          <w:color w:val="A60A72"/>
          <w:sz w:val="36"/>
          <w:szCs w:val="36"/>
          <w:u w:val="single"/>
        </w:rPr>
        <w:t>Preparing for Annual Reviews: A Parent &amp; Carer Guide</w:t>
      </w:r>
      <w:r w:rsidR="52B52DA1">
        <w:rPr>
          <w:noProof/>
        </w:rPr>
        <w:drawing>
          <wp:anchor distT="0" distB="0" distL="114300" distR="114300" simplePos="0" relativeHeight="251658240" behindDoc="0" locked="0" layoutInCell="1" allowOverlap="1" wp14:anchorId="3F45AE86" wp14:editId="4222AEC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74207" cy="1466848"/>
            <wp:effectExtent l="0" t="0" r="0" b="0"/>
            <wp:wrapSquare wrapText="bothSides"/>
            <wp:docPr id="1894355208" name="Picture 798816782">
              <a:extLst xmlns:a="http://schemas.openxmlformats.org/drawingml/2006/main">
                <a:ext uri="{FF2B5EF4-FFF2-40B4-BE49-F238E27FC236}">
                  <a16:creationId xmlns:a16="http://schemas.microsoft.com/office/drawing/2014/main" id="{ED5A45C7-A606-4718-A23B-B05E48AA58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8167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207" cy="146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6F305" w14:textId="558BA040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  <w:i/>
          <w:iCs/>
        </w:rPr>
        <w:t>Helping you feel confident, informed, and empowered during your child’s EHCP review</w:t>
      </w:r>
    </w:p>
    <w:p w14:paraId="4B149C1C" w14:textId="475068B4" w:rsidR="00521747" w:rsidRDefault="00521747"/>
    <w:p w14:paraId="303E7F5F" w14:textId="158F7C58" w:rsidR="00521747" w:rsidRDefault="210733E8" w:rsidP="42BA6558">
      <w:pPr>
        <w:pStyle w:val="Heading3"/>
        <w:spacing w:before="281" w:after="281"/>
        <w:rPr>
          <w:rFonts w:ascii="Aptos" w:eastAsia="Aptos" w:hAnsi="Aptos" w:cs="Aptos"/>
          <w:b/>
          <w:bCs/>
          <w:color w:val="A60A72"/>
          <w:u w:val="single"/>
        </w:rPr>
      </w:pPr>
      <w:r w:rsidRPr="42BA6558">
        <w:rPr>
          <w:rFonts w:ascii="Aptos" w:eastAsia="Aptos" w:hAnsi="Aptos" w:cs="Aptos"/>
          <w:b/>
          <w:bCs/>
          <w:color w:val="A60A72"/>
          <w:u w:val="single"/>
        </w:rPr>
        <w:t>What Is an Annual Review?</w:t>
      </w:r>
    </w:p>
    <w:p w14:paraId="6A5D55B1" w14:textId="0D0BE76F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If your child has an </w:t>
      </w:r>
      <w:r w:rsidRPr="42BA6558">
        <w:rPr>
          <w:rFonts w:ascii="Aptos" w:eastAsia="Aptos" w:hAnsi="Aptos" w:cs="Aptos"/>
          <w:b/>
          <w:bCs/>
        </w:rPr>
        <w:t>Education, Health and Care Plan (EHCP)</w:t>
      </w:r>
      <w:r w:rsidRPr="42BA6558">
        <w:rPr>
          <w:rFonts w:ascii="Aptos" w:eastAsia="Aptos" w:hAnsi="Aptos" w:cs="Aptos"/>
        </w:rPr>
        <w:t xml:space="preserve">, the </w:t>
      </w:r>
      <w:r w:rsidRPr="42BA6558">
        <w:rPr>
          <w:rFonts w:ascii="Aptos" w:eastAsia="Aptos" w:hAnsi="Aptos" w:cs="Aptos"/>
          <w:b/>
          <w:bCs/>
        </w:rPr>
        <w:t>Annual Review</w:t>
      </w:r>
      <w:r w:rsidRPr="42BA6558">
        <w:rPr>
          <w:rFonts w:ascii="Aptos" w:eastAsia="Aptos" w:hAnsi="Aptos" w:cs="Aptos"/>
        </w:rPr>
        <w:t xml:space="preserve"> is a formal opportunity to review the plan and make sure it still reflects your child’s current needs and progress.</w:t>
      </w:r>
    </w:p>
    <w:p w14:paraId="58825FA8" w14:textId="6FA37209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This process must happen </w:t>
      </w:r>
      <w:r w:rsidRPr="42BA6558">
        <w:rPr>
          <w:rFonts w:ascii="Aptos" w:eastAsia="Aptos" w:hAnsi="Aptos" w:cs="Aptos"/>
          <w:b/>
          <w:bCs/>
        </w:rPr>
        <w:t>at least once a year</w:t>
      </w:r>
      <w:r w:rsidRPr="42BA6558">
        <w:rPr>
          <w:rFonts w:ascii="Aptos" w:eastAsia="Aptos" w:hAnsi="Aptos" w:cs="Aptos"/>
        </w:rPr>
        <w:t>. It brings together parents, school staff, and professionals (where relevant) to discuss how well the EHCP is working and whether any updates are needed.</w:t>
      </w:r>
    </w:p>
    <w:p w14:paraId="496C6DD2" w14:textId="12BE2369" w:rsidR="00521747" w:rsidRDefault="00521747" w:rsidP="42BA6558">
      <w:pPr>
        <w:rPr>
          <w:color w:val="A60A72"/>
          <w:u w:val="single"/>
        </w:rPr>
      </w:pPr>
    </w:p>
    <w:p w14:paraId="68C71BF9" w14:textId="5D6A1520" w:rsidR="00521747" w:rsidRDefault="210733E8" w:rsidP="42BA6558">
      <w:pPr>
        <w:pStyle w:val="Heading2"/>
        <w:spacing w:before="299" w:after="299"/>
        <w:rPr>
          <w:rFonts w:ascii="Aptos" w:eastAsia="Aptos" w:hAnsi="Aptos" w:cs="Aptos"/>
          <w:b/>
          <w:bCs/>
          <w:color w:val="A60A72"/>
          <w:sz w:val="36"/>
          <w:szCs w:val="36"/>
          <w:u w:val="single"/>
        </w:rPr>
      </w:pPr>
      <w:r w:rsidRPr="42BA6558">
        <w:rPr>
          <w:rFonts w:ascii="Aptos" w:eastAsia="Aptos" w:hAnsi="Aptos" w:cs="Aptos"/>
          <w:b/>
          <w:bCs/>
          <w:color w:val="A60A72"/>
          <w:sz w:val="36"/>
          <w:szCs w:val="36"/>
          <w:u w:val="single"/>
        </w:rPr>
        <w:t xml:space="preserve"> What Happens in an Annual Review?</w:t>
      </w:r>
    </w:p>
    <w:p w14:paraId="6B566E4F" w14:textId="53A86089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An Annual Review is more than just a meeting. It’s a </w:t>
      </w:r>
      <w:r w:rsidRPr="42BA6558">
        <w:rPr>
          <w:rFonts w:ascii="Aptos" w:eastAsia="Aptos" w:hAnsi="Aptos" w:cs="Aptos"/>
          <w:b/>
          <w:bCs/>
        </w:rPr>
        <w:t>process</w:t>
      </w:r>
      <w:r w:rsidRPr="42BA6558">
        <w:rPr>
          <w:rFonts w:ascii="Aptos" w:eastAsia="Aptos" w:hAnsi="Aptos" w:cs="Aptos"/>
        </w:rPr>
        <w:t xml:space="preserve"> that includes:</w:t>
      </w:r>
    </w:p>
    <w:p w14:paraId="051F1C33" w14:textId="6C33C3E1" w:rsidR="00521747" w:rsidRDefault="210733E8" w:rsidP="42BA655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  <w:b/>
          <w:bCs/>
        </w:rPr>
      </w:pPr>
      <w:r w:rsidRPr="42BA6558">
        <w:rPr>
          <w:rFonts w:ascii="Aptos" w:eastAsia="Aptos" w:hAnsi="Aptos" w:cs="Aptos"/>
          <w:b/>
          <w:bCs/>
        </w:rPr>
        <w:t>Preparation and information gathering</w:t>
      </w:r>
    </w:p>
    <w:p w14:paraId="10BE3FDF" w14:textId="11C598C7" w:rsidR="00521747" w:rsidRDefault="210733E8" w:rsidP="42BA655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  <w:b/>
          <w:bCs/>
        </w:rPr>
      </w:pPr>
      <w:r w:rsidRPr="42BA6558">
        <w:rPr>
          <w:rFonts w:ascii="Aptos" w:eastAsia="Aptos" w:hAnsi="Aptos" w:cs="Aptos"/>
          <w:b/>
          <w:bCs/>
        </w:rPr>
        <w:t>The Review Meeting</w:t>
      </w:r>
    </w:p>
    <w:p w14:paraId="50E1D89B" w14:textId="220E455B" w:rsidR="00521747" w:rsidRDefault="210733E8" w:rsidP="42BA655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  <w:b/>
          <w:bCs/>
        </w:rPr>
      </w:pPr>
      <w:r w:rsidRPr="42BA6558">
        <w:rPr>
          <w:rFonts w:ascii="Aptos" w:eastAsia="Aptos" w:hAnsi="Aptos" w:cs="Aptos"/>
          <w:b/>
          <w:bCs/>
        </w:rPr>
        <w:t>A written report with recommendations</w:t>
      </w:r>
    </w:p>
    <w:p w14:paraId="709D6778" w14:textId="7A0264B0" w:rsidR="00521747" w:rsidRDefault="210733E8" w:rsidP="42BA6558">
      <w:pPr>
        <w:pStyle w:val="ListParagraph"/>
        <w:numPr>
          <w:ilvl w:val="0"/>
          <w:numId w:val="10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b/>
          <w:bCs/>
        </w:rPr>
        <w:t>A decision from the Local Authority</w:t>
      </w:r>
      <w:r w:rsidRPr="42BA6558">
        <w:rPr>
          <w:rFonts w:ascii="Aptos" w:eastAsia="Aptos" w:hAnsi="Aptos" w:cs="Aptos"/>
        </w:rPr>
        <w:t xml:space="preserve"> on whether to:</w:t>
      </w:r>
    </w:p>
    <w:p w14:paraId="2BDA7D82" w14:textId="74C17F76" w:rsidR="00521747" w:rsidRDefault="210733E8" w:rsidP="42BA655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i/>
          <w:iCs/>
        </w:rPr>
        <w:t>Maintain</w:t>
      </w:r>
      <w:r w:rsidRPr="42BA6558">
        <w:rPr>
          <w:rFonts w:ascii="Aptos" w:eastAsia="Aptos" w:hAnsi="Aptos" w:cs="Aptos"/>
        </w:rPr>
        <w:t xml:space="preserve"> the EHCP as it is</w:t>
      </w:r>
    </w:p>
    <w:p w14:paraId="137C465B" w14:textId="05FE1366" w:rsidR="00521747" w:rsidRDefault="210733E8" w:rsidP="42BA655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i/>
          <w:iCs/>
        </w:rPr>
        <w:t>Amend</w:t>
      </w:r>
      <w:r w:rsidRPr="42BA6558">
        <w:rPr>
          <w:rFonts w:ascii="Aptos" w:eastAsia="Aptos" w:hAnsi="Aptos" w:cs="Aptos"/>
        </w:rPr>
        <w:t xml:space="preserve"> the plan</w:t>
      </w:r>
    </w:p>
    <w:p w14:paraId="63E350B1" w14:textId="4B5F8BB9" w:rsidR="00521747" w:rsidRDefault="210733E8" w:rsidP="42BA6558">
      <w:pPr>
        <w:pStyle w:val="ListParagraph"/>
        <w:numPr>
          <w:ilvl w:val="1"/>
          <w:numId w:val="10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i/>
          <w:iCs/>
        </w:rPr>
        <w:t>Cease</w:t>
      </w:r>
      <w:r w:rsidRPr="42BA6558">
        <w:rPr>
          <w:rFonts w:ascii="Aptos" w:eastAsia="Aptos" w:hAnsi="Aptos" w:cs="Aptos"/>
        </w:rPr>
        <w:t xml:space="preserve"> the EHCP</w:t>
      </w:r>
    </w:p>
    <w:p w14:paraId="2B8B0386" w14:textId="7D0F753B" w:rsidR="00521747" w:rsidRDefault="00521747"/>
    <w:p w14:paraId="37028609" w14:textId="6C585E46" w:rsidR="00521747" w:rsidRDefault="210733E8" w:rsidP="42BA6558">
      <w:pPr>
        <w:pStyle w:val="Heading2"/>
        <w:spacing w:before="299" w:after="299"/>
      </w:pPr>
      <w:r w:rsidRPr="42BA6558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42BA6558">
        <w:rPr>
          <w:rFonts w:ascii="Aptos" w:eastAsia="Aptos" w:hAnsi="Aptos" w:cs="Aptos"/>
          <w:b/>
          <w:bCs/>
          <w:color w:val="A60A72"/>
          <w:sz w:val="36"/>
          <w:szCs w:val="36"/>
          <w:u w:val="single"/>
        </w:rPr>
        <w:t>Step-by-Step: How to Prepare</w:t>
      </w:r>
    </w:p>
    <w:p w14:paraId="79A88294" w14:textId="0EFA6059" w:rsidR="00521747" w:rsidRDefault="210733E8" w:rsidP="42BA6558">
      <w:pPr>
        <w:pStyle w:val="Heading3"/>
        <w:spacing w:before="281" w:after="281"/>
        <w:rPr>
          <w:rFonts w:ascii="Aptos" w:eastAsia="Aptos" w:hAnsi="Aptos" w:cs="Aptos"/>
          <w:b/>
          <w:bCs/>
          <w:color w:val="A60A72"/>
        </w:rPr>
      </w:pPr>
      <w:r w:rsidRPr="42BA6558">
        <w:rPr>
          <w:rFonts w:ascii="Aptos" w:eastAsia="Aptos" w:hAnsi="Aptos" w:cs="Aptos"/>
          <w:b/>
          <w:bCs/>
          <w:color w:val="A60A72"/>
        </w:rPr>
        <w:t>1. Know When the Review Is Due</w:t>
      </w:r>
    </w:p>
    <w:p w14:paraId="52111087" w14:textId="1C42FEAD" w:rsidR="00521747" w:rsidRDefault="210733E8" w:rsidP="42BA655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The review should happen </w:t>
      </w:r>
      <w:r w:rsidRPr="42BA6558">
        <w:rPr>
          <w:rFonts w:ascii="Aptos" w:eastAsia="Aptos" w:hAnsi="Aptos" w:cs="Aptos"/>
          <w:b/>
          <w:bCs/>
        </w:rPr>
        <w:t>within 12 months</w:t>
      </w:r>
      <w:r w:rsidRPr="42BA6558">
        <w:rPr>
          <w:rFonts w:ascii="Aptos" w:eastAsia="Aptos" w:hAnsi="Aptos" w:cs="Aptos"/>
        </w:rPr>
        <w:t xml:space="preserve"> of the last one (or the date the EHCP was issued).</w:t>
      </w:r>
    </w:p>
    <w:p w14:paraId="68AD918D" w14:textId="00BA1958" w:rsidR="00521747" w:rsidRDefault="210733E8" w:rsidP="42BA6558">
      <w:pPr>
        <w:pStyle w:val="ListParagraph"/>
        <w:numPr>
          <w:ilvl w:val="0"/>
          <w:numId w:val="7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lastRenderedPageBreak/>
        <w:t>Schools usually coordinate the meeting—if you haven’t heard from them by month 11, it’s okay to ask for the date.</w:t>
      </w:r>
    </w:p>
    <w:p w14:paraId="2513AD51" w14:textId="3EC90437" w:rsidR="00521747" w:rsidRDefault="00521747"/>
    <w:p w14:paraId="40CCEF25" w14:textId="636A2DC5" w:rsidR="00521747" w:rsidRDefault="210733E8" w:rsidP="42BA6558">
      <w:pPr>
        <w:pStyle w:val="Heading3"/>
        <w:spacing w:before="281" w:after="281"/>
        <w:rPr>
          <w:rFonts w:ascii="Aptos" w:eastAsia="Aptos" w:hAnsi="Aptos" w:cs="Aptos"/>
          <w:b/>
          <w:bCs/>
          <w:color w:val="A60A72"/>
        </w:rPr>
      </w:pPr>
      <w:r w:rsidRPr="42BA6558">
        <w:rPr>
          <w:rFonts w:ascii="Aptos" w:eastAsia="Aptos" w:hAnsi="Aptos" w:cs="Aptos"/>
          <w:b/>
          <w:bCs/>
          <w:color w:val="A60A72"/>
        </w:rPr>
        <w:t>2. Understand the Timeline</w:t>
      </w:r>
    </w:p>
    <w:p w14:paraId="392D2B27" w14:textId="6E931936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You must receive </w:t>
      </w:r>
      <w:r w:rsidRPr="42BA6558">
        <w:rPr>
          <w:rFonts w:ascii="Aptos" w:eastAsia="Aptos" w:hAnsi="Aptos" w:cs="Aptos"/>
          <w:b/>
          <w:bCs/>
        </w:rPr>
        <w:t>two weeks’ notice</w:t>
      </w:r>
      <w:r w:rsidRPr="42BA6558">
        <w:rPr>
          <w:rFonts w:ascii="Aptos" w:eastAsia="Aptos" w:hAnsi="Aptos" w:cs="Aptos"/>
        </w:rPr>
        <w:t xml:space="preserve"> of the meeting and be sent all relevant reports in advance. These might include:</w:t>
      </w:r>
    </w:p>
    <w:p w14:paraId="48FDAC6B" w14:textId="052B687A" w:rsidR="00521747" w:rsidRDefault="210733E8" w:rsidP="42BA655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Updated school reports</w:t>
      </w:r>
    </w:p>
    <w:p w14:paraId="54810E05" w14:textId="650030E9" w:rsidR="00521747" w:rsidRDefault="210733E8" w:rsidP="42BA655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Professional input (e.g., Speech &amp; Language, OT, EP)</w:t>
      </w:r>
    </w:p>
    <w:p w14:paraId="4C37DEB6" w14:textId="52C5C4C8" w:rsidR="00521747" w:rsidRDefault="210733E8" w:rsidP="42BA6558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Your child’s views (if appropriate)</w:t>
      </w:r>
    </w:p>
    <w:p w14:paraId="4882697B" w14:textId="05BFC28F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📌 </w:t>
      </w:r>
      <w:r w:rsidRPr="42BA6558">
        <w:rPr>
          <w:rFonts w:ascii="Aptos" w:eastAsia="Aptos" w:hAnsi="Aptos" w:cs="Aptos"/>
          <w:b/>
          <w:bCs/>
        </w:rPr>
        <w:t>Tip:</w:t>
      </w:r>
      <w:r w:rsidRPr="42BA6558">
        <w:rPr>
          <w:rFonts w:ascii="Aptos" w:eastAsia="Aptos" w:hAnsi="Aptos" w:cs="Aptos"/>
        </w:rPr>
        <w:t xml:space="preserve"> If you haven’t received anything by the deadline, you can politely request it in writing.</w:t>
      </w:r>
    </w:p>
    <w:p w14:paraId="5BC31DFA" w14:textId="22E77C29" w:rsidR="00521747" w:rsidRDefault="00521747"/>
    <w:p w14:paraId="5FBB1654" w14:textId="64290982" w:rsidR="00521747" w:rsidRDefault="210733E8" w:rsidP="42BA6558">
      <w:pPr>
        <w:pStyle w:val="Heading3"/>
        <w:spacing w:before="281" w:after="281"/>
        <w:rPr>
          <w:rFonts w:ascii="Aptos" w:eastAsia="Aptos" w:hAnsi="Aptos" w:cs="Aptos"/>
          <w:b/>
          <w:bCs/>
          <w:color w:val="A60A72"/>
        </w:rPr>
      </w:pPr>
      <w:r w:rsidRPr="42BA6558">
        <w:rPr>
          <w:rFonts w:ascii="Aptos" w:eastAsia="Aptos" w:hAnsi="Aptos" w:cs="Aptos"/>
          <w:b/>
          <w:bCs/>
          <w:color w:val="A60A72"/>
        </w:rPr>
        <w:t>3. Submit Your Parental Advice</w:t>
      </w:r>
    </w:p>
    <w:p w14:paraId="35E1AA79" w14:textId="09EC39AB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>This is your chance to:</w:t>
      </w:r>
    </w:p>
    <w:p w14:paraId="3B46EE72" w14:textId="568989C6" w:rsidR="00521747" w:rsidRDefault="210733E8" w:rsidP="42BA6558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Share how you feel your child is progressing</w:t>
      </w:r>
    </w:p>
    <w:p w14:paraId="0B704C67" w14:textId="3C408829" w:rsidR="00521747" w:rsidRDefault="210733E8" w:rsidP="42BA6558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Raise concerns</w:t>
      </w:r>
    </w:p>
    <w:p w14:paraId="5374B7D6" w14:textId="78CC85AB" w:rsidR="00521747" w:rsidRDefault="210733E8" w:rsidP="42BA6558">
      <w:pPr>
        <w:pStyle w:val="ListParagraph"/>
        <w:numPr>
          <w:ilvl w:val="0"/>
          <w:numId w:val="8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Suggest changes to support, placement, or outcomes</w:t>
      </w:r>
    </w:p>
    <w:p w14:paraId="74234400" w14:textId="1AD70A0F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>✍️ You can submit this as a written statement in advance, or bring it to the meeting. Some local authorities provide a form—if not, just write in your own words.</w:t>
      </w:r>
    </w:p>
    <w:p w14:paraId="2BF2AC4D" w14:textId="7407128A" w:rsidR="00521747" w:rsidRDefault="00521747"/>
    <w:p w14:paraId="3322B51C" w14:textId="6DFC52C5" w:rsidR="00521747" w:rsidRDefault="210733E8" w:rsidP="42BA6558">
      <w:pPr>
        <w:pStyle w:val="Heading3"/>
        <w:spacing w:before="281" w:after="281"/>
        <w:rPr>
          <w:rFonts w:ascii="Aptos" w:eastAsia="Aptos" w:hAnsi="Aptos" w:cs="Aptos"/>
          <w:b/>
          <w:bCs/>
          <w:color w:val="A60A72"/>
        </w:rPr>
      </w:pPr>
      <w:r w:rsidRPr="42BA6558">
        <w:rPr>
          <w:rFonts w:ascii="Aptos" w:eastAsia="Aptos" w:hAnsi="Aptos" w:cs="Aptos"/>
          <w:b/>
          <w:bCs/>
          <w:color w:val="A60A72"/>
        </w:rPr>
        <w:t>4. Involve Your Child</w:t>
      </w:r>
    </w:p>
    <w:p w14:paraId="13E4227E" w14:textId="608CDA21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The law says your child’s </w:t>
      </w:r>
      <w:r w:rsidRPr="42BA6558">
        <w:rPr>
          <w:rFonts w:ascii="Aptos" w:eastAsia="Aptos" w:hAnsi="Aptos" w:cs="Aptos"/>
          <w:b/>
          <w:bCs/>
        </w:rPr>
        <w:t>views, wishes, and feelings</w:t>
      </w:r>
      <w:r w:rsidRPr="42BA6558">
        <w:rPr>
          <w:rFonts w:ascii="Aptos" w:eastAsia="Aptos" w:hAnsi="Aptos" w:cs="Aptos"/>
        </w:rPr>
        <w:t xml:space="preserve"> must be considered.</w:t>
      </w:r>
      <w:r w:rsidR="005A5689">
        <w:br/>
      </w:r>
      <w:r w:rsidRPr="42BA6558">
        <w:rPr>
          <w:rFonts w:ascii="Aptos" w:eastAsia="Aptos" w:hAnsi="Aptos" w:cs="Aptos"/>
        </w:rPr>
        <w:t xml:space="preserve"> Depending on their age and ability, this could include:</w:t>
      </w:r>
    </w:p>
    <w:p w14:paraId="55E33E28" w14:textId="3F72D219" w:rsidR="00521747" w:rsidRDefault="210733E8" w:rsidP="42BA655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Drawing a picture</w:t>
      </w:r>
    </w:p>
    <w:p w14:paraId="38018783" w14:textId="6EE198BF" w:rsidR="00521747" w:rsidRDefault="210733E8" w:rsidP="42BA655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Writing or dictating a statement</w:t>
      </w:r>
    </w:p>
    <w:p w14:paraId="4F7F4D2E" w14:textId="365F4E06" w:rsidR="00521747" w:rsidRDefault="210733E8" w:rsidP="42BA6558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Speaking at the meeting (if appropriate)</w:t>
      </w:r>
    </w:p>
    <w:p w14:paraId="22F43F33" w14:textId="67DB2FA7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SEND Empowerment can provide a </w:t>
      </w:r>
      <w:r w:rsidRPr="42BA6558">
        <w:rPr>
          <w:rFonts w:ascii="Aptos" w:eastAsia="Aptos" w:hAnsi="Aptos" w:cs="Aptos"/>
          <w:b/>
          <w:bCs/>
        </w:rPr>
        <w:t>child-friendly views template</w:t>
      </w:r>
      <w:r w:rsidRPr="42BA6558">
        <w:rPr>
          <w:rFonts w:ascii="Aptos" w:eastAsia="Aptos" w:hAnsi="Aptos" w:cs="Aptos"/>
        </w:rPr>
        <w:t xml:space="preserve"> if needed.</w:t>
      </w:r>
    </w:p>
    <w:p w14:paraId="138A5AA9" w14:textId="2DABCDB4" w:rsidR="00521747" w:rsidRDefault="00521747" w:rsidP="42BA6558">
      <w:pPr>
        <w:rPr>
          <w:color w:val="A60A72"/>
        </w:rPr>
      </w:pPr>
    </w:p>
    <w:p w14:paraId="3DE111D0" w14:textId="23B38529" w:rsidR="00521747" w:rsidRDefault="210733E8" w:rsidP="42BA6558">
      <w:pPr>
        <w:pStyle w:val="Heading3"/>
        <w:spacing w:before="281" w:after="281"/>
        <w:rPr>
          <w:rFonts w:ascii="Aptos" w:eastAsia="Aptos" w:hAnsi="Aptos" w:cs="Aptos"/>
          <w:b/>
          <w:bCs/>
          <w:color w:val="A60A72"/>
        </w:rPr>
      </w:pPr>
      <w:r w:rsidRPr="42BA6558">
        <w:rPr>
          <w:rFonts w:ascii="Aptos" w:eastAsia="Aptos" w:hAnsi="Aptos" w:cs="Aptos"/>
          <w:b/>
          <w:bCs/>
          <w:color w:val="A60A72"/>
        </w:rPr>
        <w:t>5. Gather Your Own Information</w:t>
      </w:r>
    </w:p>
    <w:p w14:paraId="2CBCAA58" w14:textId="0D988C5E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>Bring:</w:t>
      </w:r>
    </w:p>
    <w:p w14:paraId="45D50D99" w14:textId="01DDCA22" w:rsidR="00521747" w:rsidRDefault="210733E8" w:rsidP="42BA655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Your child’s current EHCP (and any previous versions)</w:t>
      </w:r>
    </w:p>
    <w:p w14:paraId="6D0B0990" w14:textId="625416A4" w:rsidR="00521747" w:rsidRDefault="210733E8" w:rsidP="42BA655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Reports from professionals (EPs, therapists, paediatricians)</w:t>
      </w:r>
    </w:p>
    <w:p w14:paraId="3641ED2B" w14:textId="5C97ECDC" w:rsidR="00521747" w:rsidRDefault="210733E8" w:rsidP="42BA655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Any recent diagnoses or new needs</w:t>
      </w:r>
    </w:p>
    <w:p w14:paraId="5856D326" w14:textId="34991836" w:rsidR="00521747" w:rsidRDefault="210733E8" w:rsidP="42BA655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Your list of questions, concerns, and suggestions</w:t>
      </w:r>
    </w:p>
    <w:p w14:paraId="493AF752" w14:textId="772BCBE4" w:rsidR="00521747" w:rsidRDefault="210733E8" w:rsidP="42BA655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Notes from teachers or progress reports</w:t>
      </w:r>
    </w:p>
    <w:p w14:paraId="4040B55F" w14:textId="35049C0C" w:rsidR="00521747" w:rsidRDefault="210733E8" w:rsidP="42BA6558">
      <w:pPr>
        <w:pStyle w:val="ListParagraph"/>
        <w:numPr>
          <w:ilvl w:val="0"/>
          <w:numId w:val="1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A friend, family member, or advocate (optional but allowed)</w:t>
      </w:r>
    </w:p>
    <w:p w14:paraId="09071E9D" w14:textId="5DE128C4" w:rsidR="00521747" w:rsidRDefault="00521747"/>
    <w:p w14:paraId="20B8C635" w14:textId="3A960F72" w:rsidR="00521747" w:rsidRDefault="210733E8" w:rsidP="42BA6558">
      <w:pPr>
        <w:pStyle w:val="Heading2"/>
        <w:spacing w:before="299" w:after="299"/>
      </w:pPr>
      <w:r w:rsidRPr="42BA6558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42BA6558">
        <w:rPr>
          <w:rFonts w:ascii="Aptos" w:eastAsia="Aptos" w:hAnsi="Aptos" w:cs="Aptos"/>
          <w:b/>
          <w:bCs/>
          <w:color w:val="A60A72"/>
          <w:sz w:val="36"/>
          <w:szCs w:val="36"/>
        </w:rPr>
        <w:t>What to Talk About at the Meeting</w:t>
      </w:r>
    </w:p>
    <w:p w14:paraId="7DD73BD2" w14:textId="22565C64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>Here are some key areas usually discussed:</w:t>
      </w:r>
    </w:p>
    <w:p w14:paraId="170F110C" w14:textId="314EA31E" w:rsidR="00521747" w:rsidRDefault="210733E8" w:rsidP="42BA6558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Is the </w:t>
      </w:r>
      <w:r w:rsidRPr="42BA6558">
        <w:rPr>
          <w:rFonts w:ascii="Aptos" w:eastAsia="Aptos" w:hAnsi="Aptos" w:cs="Aptos"/>
          <w:b/>
          <w:bCs/>
        </w:rPr>
        <w:t>current provision</w:t>
      </w:r>
      <w:r w:rsidRPr="42BA6558">
        <w:rPr>
          <w:rFonts w:ascii="Aptos" w:eastAsia="Aptos" w:hAnsi="Aptos" w:cs="Aptos"/>
        </w:rPr>
        <w:t xml:space="preserve"> meeting your child’s needs?</w:t>
      </w:r>
    </w:p>
    <w:p w14:paraId="1A5FB51D" w14:textId="608EC8C0" w:rsidR="00521747" w:rsidRDefault="210733E8" w:rsidP="42BA6558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Are the </w:t>
      </w:r>
      <w:r w:rsidRPr="42BA6558">
        <w:rPr>
          <w:rFonts w:ascii="Aptos" w:eastAsia="Aptos" w:hAnsi="Aptos" w:cs="Aptos"/>
          <w:b/>
          <w:bCs/>
        </w:rPr>
        <w:t>outcomes</w:t>
      </w:r>
      <w:r w:rsidRPr="42BA6558">
        <w:rPr>
          <w:rFonts w:ascii="Aptos" w:eastAsia="Aptos" w:hAnsi="Aptos" w:cs="Aptos"/>
        </w:rPr>
        <w:t xml:space="preserve"> in the EHCP still relevant?</w:t>
      </w:r>
    </w:p>
    <w:p w14:paraId="0D927BBD" w14:textId="6DA46EBA" w:rsidR="00521747" w:rsidRDefault="210733E8" w:rsidP="42BA6558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Has your child made </w:t>
      </w:r>
      <w:r w:rsidRPr="42BA6558">
        <w:rPr>
          <w:rFonts w:ascii="Aptos" w:eastAsia="Aptos" w:hAnsi="Aptos" w:cs="Aptos"/>
          <w:b/>
          <w:bCs/>
        </w:rPr>
        <w:t>progress</w:t>
      </w:r>
      <w:r w:rsidRPr="42BA6558">
        <w:rPr>
          <w:rFonts w:ascii="Aptos" w:eastAsia="Aptos" w:hAnsi="Aptos" w:cs="Aptos"/>
        </w:rPr>
        <w:t xml:space="preserve"> academically, socially, or emotionally?</w:t>
      </w:r>
    </w:p>
    <w:p w14:paraId="62314D11" w14:textId="1A5E3EE1" w:rsidR="00521747" w:rsidRDefault="210733E8" w:rsidP="42BA6558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Are there </w:t>
      </w:r>
      <w:r w:rsidRPr="42BA6558">
        <w:rPr>
          <w:rFonts w:ascii="Aptos" w:eastAsia="Aptos" w:hAnsi="Aptos" w:cs="Aptos"/>
          <w:b/>
          <w:bCs/>
        </w:rPr>
        <w:t>new needs</w:t>
      </w:r>
      <w:r w:rsidRPr="42BA6558">
        <w:rPr>
          <w:rFonts w:ascii="Aptos" w:eastAsia="Aptos" w:hAnsi="Aptos" w:cs="Aptos"/>
        </w:rPr>
        <w:t xml:space="preserve"> or challenges to include?</w:t>
      </w:r>
    </w:p>
    <w:p w14:paraId="7D72A974" w14:textId="6357F0FF" w:rsidR="00521747" w:rsidRDefault="210733E8" w:rsidP="42BA6558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Is the </w:t>
      </w:r>
      <w:r w:rsidRPr="42BA6558">
        <w:rPr>
          <w:rFonts w:ascii="Aptos" w:eastAsia="Aptos" w:hAnsi="Aptos" w:cs="Aptos"/>
          <w:b/>
          <w:bCs/>
        </w:rPr>
        <w:t>school or setting</w:t>
      </w:r>
      <w:r w:rsidRPr="42BA6558">
        <w:rPr>
          <w:rFonts w:ascii="Aptos" w:eastAsia="Aptos" w:hAnsi="Aptos" w:cs="Aptos"/>
        </w:rPr>
        <w:t xml:space="preserve"> still appropriate?</w:t>
      </w:r>
    </w:p>
    <w:p w14:paraId="71411BB9" w14:textId="2B8B1179" w:rsidR="00521747" w:rsidRDefault="210733E8" w:rsidP="42BA6558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Are there updates from </w:t>
      </w:r>
      <w:r w:rsidRPr="42BA6558">
        <w:rPr>
          <w:rFonts w:ascii="Aptos" w:eastAsia="Aptos" w:hAnsi="Aptos" w:cs="Aptos"/>
          <w:b/>
          <w:bCs/>
        </w:rPr>
        <w:t>health or social care</w:t>
      </w:r>
      <w:r w:rsidRPr="42BA6558">
        <w:rPr>
          <w:rFonts w:ascii="Aptos" w:eastAsia="Aptos" w:hAnsi="Aptos" w:cs="Aptos"/>
        </w:rPr>
        <w:t>?</w:t>
      </w:r>
    </w:p>
    <w:p w14:paraId="4F1451EE" w14:textId="6A9C26E5" w:rsidR="00521747" w:rsidRDefault="210733E8" w:rsidP="42BA6558">
      <w:pPr>
        <w:pStyle w:val="ListParagraph"/>
        <w:numPr>
          <w:ilvl w:val="0"/>
          <w:numId w:val="1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What does your child say about school and support?</w:t>
      </w:r>
    </w:p>
    <w:p w14:paraId="34AA4F52" w14:textId="16314190" w:rsidR="00521747" w:rsidRDefault="00521747"/>
    <w:p w14:paraId="3F2CC3CC" w14:textId="734289FF" w:rsidR="00521747" w:rsidRDefault="210733E8" w:rsidP="42BA6558">
      <w:pPr>
        <w:pStyle w:val="Heading2"/>
        <w:spacing w:before="299" w:after="299"/>
      </w:pPr>
      <w:r w:rsidRPr="42BA6558">
        <w:rPr>
          <w:rFonts w:ascii="Aptos" w:eastAsia="Aptos" w:hAnsi="Aptos" w:cs="Aptos"/>
          <w:b/>
          <w:bCs/>
          <w:sz w:val="36"/>
          <w:szCs w:val="36"/>
        </w:rPr>
        <w:t xml:space="preserve"> </w:t>
      </w:r>
      <w:r w:rsidRPr="42BA6558">
        <w:rPr>
          <w:rFonts w:ascii="Aptos" w:eastAsia="Aptos" w:hAnsi="Aptos" w:cs="Aptos"/>
          <w:b/>
          <w:bCs/>
          <w:color w:val="A60A72"/>
          <w:sz w:val="36"/>
          <w:szCs w:val="36"/>
        </w:rPr>
        <w:t>After the Meeting: What Happens Next?</w:t>
      </w:r>
    </w:p>
    <w:p w14:paraId="0D69903B" w14:textId="46B59909" w:rsidR="00521747" w:rsidRDefault="210733E8" w:rsidP="42BA6558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b/>
          <w:bCs/>
        </w:rPr>
        <w:t>The school must send a report</w:t>
      </w:r>
      <w:r w:rsidRPr="42BA6558">
        <w:rPr>
          <w:rFonts w:ascii="Aptos" w:eastAsia="Aptos" w:hAnsi="Aptos" w:cs="Aptos"/>
        </w:rPr>
        <w:t xml:space="preserve"> of the meeting (with recommendations) to the Local Authority </w:t>
      </w:r>
      <w:r w:rsidRPr="42BA6558">
        <w:rPr>
          <w:rFonts w:ascii="Aptos" w:eastAsia="Aptos" w:hAnsi="Aptos" w:cs="Aptos"/>
          <w:b/>
          <w:bCs/>
        </w:rPr>
        <w:t>within 2 weeks</w:t>
      </w:r>
      <w:r w:rsidRPr="42BA6558">
        <w:rPr>
          <w:rFonts w:ascii="Aptos" w:eastAsia="Aptos" w:hAnsi="Aptos" w:cs="Aptos"/>
        </w:rPr>
        <w:t>.</w:t>
      </w:r>
    </w:p>
    <w:p w14:paraId="40EDFB54" w14:textId="03F51EA6" w:rsidR="00521747" w:rsidRDefault="210733E8" w:rsidP="42BA6558">
      <w:pPr>
        <w:pStyle w:val="ListParagraph"/>
        <w:numPr>
          <w:ilvl w:val="0"/>
          <w:numId w:val="1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The Local Authority must respond with a decision to </w:t>
      </w:r>
      <w:r w:rsidRPr="42BA6558">
        <w:rPr>
          <w:rFonts w:ascii="Aptos" w:eastAsia="Aptos" w:hAnsi="Aptos" w:cs="Aptos"/>
          <w:b/>
          <w:bCs/>
        </w:rPr>
        <w:t>maintain, amend or cease</w:t>
      </w:r>
      <w:r w:rsidRPr="42BA6558">
        <w:rPr>
          <w:rFonts w:ascii="Aptos" w:eastAsia="Aptos" w:hAnsi="Aptos" w:cs="Aptos"/>
        </w:rPr>
        <w:t xml:space="preserve"> the plan </w:t>
      </w:r>
      <w:r w:rsidRPr="42BA6558">
        <w:rPr>
          <w:rFonts w:ascii="Aptos" w:eastAsia="Aptos" w:hAnsi="Aptos" w:cs="Aptos"/>
          <w:b/>
          <w:bCs/>
        </w:rPr>
        <w:t>within 4 weeks</w:t>
      </w:r>
      <w:r w:rsidRPr="42BA6558">
        <w:rPr>
          <w:rFonts w:ascii="Aptos" w:eastAsia="Aptos" w:hAnsi="Aptos" w:cs="Aptos"/>
        </w:rPr>
        <w:t xml:space="preserve"> of the meeting.</w:t>
      </w:r>
    </w:p>
    <w:p w14:paraId="65A87879" w14:textId="20BB0AC0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>If they decide to amend:</w:t>
      </w:r>
    </w:p>
    <w:p w14:paraId="2929194D" w14:textId="753F77A9" w:rsidR="00521747" w:rsidRDefault="210733E8" w:rsidP="42BA6558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You’ll get a draft plan to review and can suggest changes.</w:t>
      </w:r>
    </w:p>
    <w:p w14:paraId="66597683" w14:textId="3C140C26" w:rsidR="00521747" w:rsidRDefault="210733E8" w:rsidP="42BA6558">
      <w:pPr>
        <w:spacing w:before="240" w:after="240"/>
      </w:pPr>
      <w:r w:rsidRPr="42BA6558">
        <w:rPr>
          <w:rFonts w:ascii="Aptos" w:eastAsia="Aptos" w:hAnsi="Aptos" w:cs="Aptos"/>
        </w:rPr>
        <w:t xml:space="preserve">If you </w:t>
      </w:r>
      <w:r w:rsidRPr="42BA6558">
        <w:rPr>
          <w:rFonts w:ascii="Aptos" w:eastAsia="Aptos" w:hAnsi="Aptos" w:cs="Aptos"/>
          <w:b/>
          <w:bCs/>
        </w:rPr>
        <w:t>disagree</w:t>
      </w:r>
      <w:r w:rsidRPr="42BA6558">
        <w:rPr>
          <w:rFonts w:ascii="Aptos" w:eastAsia="Aptos" w:hAnsi="Aptos" w:cs="Aptos"/>
        </w:rPr>
        <w:t xml:space="preserve"> with the decision or the amended plan, you have the right to </w:t>
      </w:r>
      <w:r w:rsidRPr="42BA6558">
        <w:rPr>
          <w:rFonts w:ascii="Aptos" w:eastAsia="Aptos" w:hAnsi="Aptos" w:cs="Aptos"/>
          <w:b/>
          <w:bCs/>
        </w:rPr>
        <w:t>appeal</w:t>
      </w:r>
      <w:r w:rsidRPr="42BA6558">
        <w:rPr>
          <w:rFonts w:ascii="Aptos" w:eastAsia="Aptos" w:hAnsi="Aptos" w:cs="Aptos"/>
        </w:rPr>
        <w:t>.</w:t>
      </w:r>
    </w:p>
    <w:p w14:paraId="28B33893" w14:textId="700323C9" w:rsidR="00521747" w:rsidRDefault="00521747"/>
    <w:p w14:paraId="3D31FA35" w14:textId="47F929B7" w:rsidR="00521747" w:rsidRDefault="210733E8" w:rsidP="42BA6558">
      <w:pPr>
        <w:pStyle w:val="Heading2"/>
        <w:spacing w:before="299" w:after="299"/>
        <w:rPr>
          <w:rFonts w:ascii="Aptos" w:eastAsia="Aptos" w:hAnsi="Aptos" w:cs="Aptos"/>
          <w:b/>
          <w:bCs/>
          <w:color w:val="A60A72"/>
          <w:sz w:val="36"/>
          <w:szCs w:val="36"/>
        </w:rPr>
      </w:pPr>
      <w:r w:rsidRPr="42BA6558">
        <w:rPr>
          <w:rFonts w:ascii="Aptos" w:eastAsia="Aptos" w:hAnsi="Aptos" w:cs="Aptos"/>
          <w:b/>
          <w:bCs/>
          <w:color w:val="A60A72"/>
          <w:sz w:val="36"/>
          <w:szCs w:val="36"/>
        </w:rPr>
        <w:t>🧡 SEND Empowerment Tips</w:t>
      </w:r>
    </w:p>
    <w:p w14:paraId="27A11BFE" w14:textId="5ED5DD4D" w:rsidR="00521747" w:rsidRDefault="210733E8" w:rsidP="42BA655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b/>
          <w:bCs/>
        </w:rPr>
        <w:t>Be prepared, but don’t feel pressured to know everything.</w:t>
      </w:r>
      <w:r w:rsidRPr="42BA6558">
        <w:rPr>
          <w:rFonts w:ascii="Aptos" w:eastAsia="Aptos" w:hAnsi="Aptos" w:cs="Aptos"/>
        </w:rPr>
        <w:t xml:space="preserve"> You are the expert on your child.</w:t>
      </w:r>
    </w:p>
    <w:p w14:paraId="3ADDBD98" w14:textId="5A7E2A9B" w:rsidR="00521747" w:rsidRDefault="210733E8" w:rsidP="42BA655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b/>
          <w:bCs/>
        </w:rPr>
        <w:t>Keep records</w:t>
      </w:r>
      <w:r w:rsidRPr="42BA6558">
        <w:rPr>
          <w:rFonts w:ascii="Aptos" w:eastAsia="Aptos" w:hAnsi="Aptos" w:cs="Aptos"/>
        </w:rPr>
        <w:t>: Save copies of everything—emails, letters, reports.</w:t>
      </w:r>
    </w:p>
    <w:p w14:paraId="75529EE4" w14:textId="1A45C93F" w:rsidR="00521747" w:rsidRDefault="210733E8" w:rsidP="42BA655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b/>
          <w:bCs/>
        </w:rPr>
        <w:t>Ask questions.</w:t>
      </w:r>
      <w:r w:rsidRPr="42BA6558">
        <w:rPr>
          <w:rFonts w:ascii="Aptos" w:eastAsia="Aptos" w:hAnsi="Aptos" w:cs="Aptos"/>
        </w:rPr>
        <w:t xml:space="preserve"> No question is too small. If something isn’t clear, ask for it to be explained.</w:t>
      </w:r>
    </w:p>
    <w:p w14:paraId="54D50DC8" w14:textId="6C70A7AF" w:rsidR="00521747" w:rsidRDefault="210733E8" w:rsidP="42BA655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b/>
          <w:bCs/>
        </w:rPr>
        <w:t>Don’t go alone if you don’t want to.</w:t>
      </w:r>
      <w:r w:rsidRPr="42BA6558">
        <w:rPr>
          <w:rFonts w:ascii="Aptos" w:eastAsia="Aptos" w:hAnsi="Aptos" w:cs="Aptos"/>
        </w:rPr>
        <w:t xml:space="preserve"> Bring someone with you to take notes or support you emotionally.</w:t>
      </w:r>
    </w:p>
    <w:p w14:paraId="0223EAE8" w14:textId="646C232C" w:rsidR="00521747" w:rsidRDefault="210733E8" w:rsidP="42BA6558">
      <w:pPr>
        <w:pStyle w:val="ListParagraph"/>
        <w:numPr>
          <w:ilvl w:val="0"/>
          <w:numId w:val="4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  <w:b/>
          <w:bCs/>
        </w:rPr>
        <w:t>You don’t have to agree to everything in the meeting.</w:t>
      </w:r>
      <w:r w:rsidRPr="42BA6558">
        <w:rPr>
          <w:rFonts w:ascii="Aptos" w:eastAsia="Aptos" w:hAnsi="Aptos" w:cs="Aptos"/>
        </w:rPr>
        <w:t xml:space="preserve"> Take your time to reflect and respond after.</w:t>
      </w:r>
    </w:p>
    <w:p w14:paraId="42806C11" w14:textId="2889471D" w:rsidR="00521747" w:rsidRDefault="00521747"/>
    <w:p w14:paraId="0F06118E" w14:textId="6218ED14" w:rsidR="00521747" w:rsidRDefault="210733E8" w:rsidP="42BA6558">
      <w:pPr>
        <w:pStyle w:val="Heading2"/>
        <w:spacing w:before="299" w:after="299"/>
        <w:rPr>
          <w:rFonts w:ascii="Aptos" w:eastAsia="Aptos" w:hAnsi="Aptos" w:cs="Aptos"/>
          <w:b/>
          <w:bCs/>
          <w:color w:val="A60A72"/>
          <w:sz w:val="36"/>
          <w:szCs w:val="36"/>
        </w:rPr>
      </w:pPr>
      <w:r w:rsidRPr="42BA6558">
        <w:rPr>
          <w:rFonts w:ascii="Aptos" w:eastAsia="Aptos" w:hAnsi="Aptos" w:cs="Aptos"/>
          <w:b/>
          <w:bCs/>
          <w:color w:val="A60A72"/>
          <w:sz w:val="36"/>
          <w:szCs w:val="36"/>
        </w:rPr>
        <w:t>📎 Bonus: Printable Checklist</w:t>
      </w:r>
    </w:p>
    <w:p w14:paraId="757D660C" w14:textId="0E6DEE6B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 I’ve been told the meeting date with at least 2 weeks’ notice</w:t>
      </w:r>
    </w:p>
    <w:p w14:paraId="2B4867EA" w14:textId="19191E7C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I’ve received all reports in advance</w:t>
      </w:r>
    </w:p>
    <w:p w14:paraId="0D1CE115" w14:textId="31B38054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>I’ve written and submitted my parental advice</w:t>
      </w:r>
    </w:p>
    <w:p w14:paraId="5F63860C" w14:textId="5A4415E7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 I’ve included my child’s views</w:t>
      </w:r>
    </w:p>
    <w:p w14:paraId="36C523FF" w14:textId="7A06E191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 I’ve gathered key documents and reports</w:t>
      </w:r>
    </w:p>
    <w:p w14:paraId="33E7333B" w14:textId="49E4CBFA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 I’ve listed questions and concerns</w:t>
      </w:r>
    </w:p>
    <w:p w14:paraId="17E9CC44" w14:textId="2E525791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 I’ve invited someone to support me (if needed)</w:t>
      </w:r>
    </w:p>
    <w:p w14:paraId="094FA545" w14:textId="69B439A0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 I’ve reviewed the EHCP and outcomes</w:t>
      </w:r>
    </w:p>
    <w:p w14:paraId="18023151" w14:textId="2F0A50CF" w:rsidR="00521747" w:rsidRDefault="210733E8" w:rsidP="42BA6558">
      <w:pPr>
        <w:pStyle w:val="ListParagraph"/>
        <w:numPr>
          <w:ilvl w:val="0"/>
          <w:numId w:val="9"/>
        </w:num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 I know what happens after the meeting</w:t>
      </w:r>
    </w:p>
    <w:p w14:paraId="61B698D8" w14:textId="3F62DE61" w:rsidR="00521747" w:rsidRDefault="5EA51DE4" w:rsidP="42BA6558">
      <w:pPr>
        <w:spacing w:before="240" w:after="240"/>
        <w:rPr>
          <w:rFonts w:ascii="Aptos" w:eastAsia="Aptos" w:hAnsi="Aptos" w:cs="Aptos"/>
        </w:rPr>
      </w:pPr>
      <w:r w:rsidRPr="42BA6558">
        <w:rPr>
          <w:rFonts w:ascii="Aptos" w:eastAsia="Aptos" w:hAnsi="Aptos" w:cs="Aptos"/>
        </w:rPr>
        <w:t xml:space="preserve">If you need any further support preparing for an Annual Review, please contact </w:t>
      </w:r>
      <w:hyperlink r:id="rId6">
        <w:r w:rsidRPr="42BA6558">
          <w:rPr>
            <w:rStyle w:val="Hyperlink"/>
            <w:rFonts w:ascii="Aptos" w:eastAsia="Aptos" w:hAnsi="Aptos" w:cs="Aptos"/>
          </w:rPr>
          <w:t>info@send-empowerment.co.uk</w:t>
        </w:r>
      </w:hyperlink>
      <w:r w:rsidRPr="42BA6558">
        <w:rPr>
          <w:rFonts w:ascii="Aptos" w:eastAsia="Aptos" w:hAnsi="Aptos" w:cs="Aptos"/>
        </w:rPr>
        <w:t xml:space="preserve"> to arrange an appointment or for email advice.</w:t>
      </w:r>
    </w:p>
    <w:p w14:paraId="5E5787A5" w14:textId="0680BAD6" w:rsidR="00521747" w:rsidRDefault="00521747" w:rsidP="42BA6558">
      <w:pPr>
        <w:pStyle w:val="ListParagraph"/>
      </w:pPr>
    </w:p>
    <w:sectPr w:rsidR="005217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8756"/>
    <w:multiLevelType w:val="hybridMultilevel"/>
    <w:tmpl w:val="FFFFFFFF"/>
    <w:lvl w:ilvl="0" w:tplc="C674C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0E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48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0C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46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4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8A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40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26B"/>
    <w:multiLevelType w:val="hybridMultilevel"/>
    <w:tmpl w:val="FFFFFFFF"/>
    <w:lvl w:ilvl="0" w:tplc="50F89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AF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2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A0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CE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E5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21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21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E5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A0C6"/>
    <w:multiLevelType w:val="hybridMultilevel"/>
    <w:tmpl w:val="FFFFFFFF"/>
    <w:lvl w:ilvl="0" w:tplc="6C184D1C">
      <w:start w:val="1"/>
      <w:numFmt w:val="decimal"/>
      <w:lvlText w:val="%1."/>
      <w:lvlJc w:val="left"/>
      <w:pPr>
        <w:ind w:left="720" w:hanging="360"/>
      </w:pPr>
    </w:lvl>
    <w:lvl w:ilvl="1" w:tplc="94367CDC">
      <w:start w:val="1"/>
      <w:numFmt w:val="lowerLetter"/>
      <w:lvlText w:val="%2."/>
      <w:lvlJc w:val="left"/>
      <w:pPr>
        <w:ind w:left="1440" w:hanging="360"/>
      </w:pPr>
    </w:lvl>
    <w:lvl w:ilvl="2" w:tplc="A0AEA322">
      <w:start w:val="1"/>
      <w:numFmt w:val="lowerRoman"/>
      <w:lvlText w:val="%3."/>
      <w:lvlJc w:val="right"/>
      <w:pPr>
        <w:ind w:left="2160" w:hanging="180"/>
      </w:pPr>
    </w:lvl>
    <w:lvl w:ilvl="3" w:tplc="DA80EB9E">
      <w:start w:val="1"/>
      <w:numFmt w:val="decimal"/>
      <w:lvlText w:val="%4."/>
      <w:lvlJc w:val="left"/>
      <w:pPr>
        <w:ind w:left="2880" w:hanging="360"/>
      </w:pPr>
    </w:lvl>
    <w:lvl w:ilvl="4" w:tplc="C05412FC">
      <w:start w:val="1"/>
      <w:numFmt w:val="lowerLetter"/>
      <w:lvlText w:val="%5."/>
      <w:lvlJc w:val="left"/>
      <w:pPr>
        <w:ind w:left="3600" w:hanging="360"/>
      </w:pPr>
    </w:lvl>
    <w:lvl w:ilvl="5" w:tplc="A6EE6266">
      <w:start w:val="1"/>
      <w:numFmt w:val="lowerRoman"/>
      <w:lvlText w:val="%6."/>
      <w:lvlJc w:val="right"/>
      <w:pPr>
        <w:ind w:left="4320" w:hanging="180"/>
      </w:pPr>
    </w:lvl>
    <w:lvl w:ilvl="6" w:tplc="50ECC0F0">
      <w:start w:val="1"/>
      <w:numFmt w:val="decimal"/>
      <w:lvlText w:val="%7."/>
      <w:lvlJc w:val="left"/>
      <w:pPr>
        <w:ind w:left="5040" w:hanging="360"/>
      </w:pPr>
    </w:lvl>
    <w:lvl w:ilvl="7" w:tplc="5AE2F188">
      <w:start w:val="1"/>
      <w:numFmt w:val="lowerLetter"/>
      <w:lvlText w:val="%8."/>
      <w:lvlJc w:val="left"/>
      <w:pPr>
        <w:ind w:left="5760" w:hanging="360"/>
      </w:pPr>
    </w:lvl>
    <w:lvl w:ilvl="8" w:tplc="AAD2A7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7134"/>
    <w:multiLevelType w:val="hybridMultilevel"/>
    <w:tmpl w:val="FFFFFFFF"/>
    <w:lvl w:ilvl="0" w:tplc="8DC66A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687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6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04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80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6E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EE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E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F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60270"/>
    <w:multiLevelType w:val="hybridMultilevel"/>
    <w:tmpl w:val="FFFFFFFF"/>
    <w:lvl w:ilvl="0" w:tplc="53321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0B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AA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9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6F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E0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8B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CD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AB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1FC31"/>
    <w:multiLevelType w:val="hybridMultilevel"/>
    <w:tmpl w:val="FFFFFFFF"/>
    <w:lvl w:ilvl="0" w:tplc="094CEA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D80A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4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E7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3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E7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C0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C4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26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7D01"/>
    <w:multiLevelType w:val="hybridMultilevel"/>
    <w:tmpl w:val="FFFFFFFF"/>
    <w:lvl w:ilvl="0" w:tplc="5A38A8FC">
      <w:start w:val="1"/>
      <w:numFmt w:val="decimal"/>
      <w:lvlText w:val="%1."/>
      <w:lvlJc w:val="left"/>
      <w:pPr>
        <w:ind w:left="720" w:hanging="360"/>
      </w:pPr>
    </w:lvl>
    <w:lvl w:ilvl="1" w:tplc="76F885DA">
      <w:start w:val="1"/>
      <w:numFmt w:val="lowerLetter"/>
      <w:lvlText w:val="%2."/>
      <w:lvlJc w:val="left"/>
      <w:pPr>
        <w:ind w:left="1440" w:hanging="360"/>
      </w:pPr>
    </w:lvl>
    <w:lvl w:ilvl="2" w:tplc="909889BC">
      <w:start w:val="1"/>
      <w:numFmt w:val="lowerRoman"/>
      <w:lvlText w:val="%3."/>
      <w:lvlJc w:val="right"/>
      <w:pPr>
        <w:ind w:left="2160" w:hanging="180"/>
      </w:pPr>
    </w:lvl>
    <w:lvl w:ilvl="3" w:tplc="60309B0A">
      <w:start w:val="1"/>
      <w:numFmt w:val="decimal"/>
      <w:lvlText w:val="%4."/>
      <w:lvlJc w:val="left"/>
      <w:pPr>
        <w:ind w:left="2880" w:hanging="360"/>
      </w:pPr>
    </w:lvl>
    <w:lvl w:ilvl="4" w:tplc="75D875E0">
      <w:start w:val="1"/>
      <w:numFmt w:val="lowerLetter"/>
      <w:lvlText w:val="%5."/>
      <w:lvlJc w:val="left"/>
      <w:pPr>
        <w:ind w:left="3600" w:hanging="360"/>
      </w:pPr>
    </w:lvl>
    <w:lvl w:ilvl="5" w:tplc="A74E054E">
      <w:start w:val="1"/>
      <w:numFmt w:val="lowerRoman"/>
      <w:lvlText w:val="%6."/>
      <w:lvlJc w:val="right"/>
      <w:pPr>
        <w:ind w:left="4320" w:hanging="180"/>
      </w:pPr>
    </w:lvl>
    <w:lvl w:ilvl="6" w:tplc="D438DFF0">
      <w:start w:val="1"/>
      <w:numFmt w:val="decimal"/>
      <w:lvlText w:val="%7."/>
      <w:lvlJc w:val="left"/>
      <w:pPr>
        <w:ind w:left="5040" w:hanging="360"/>
      </w:pPr>
    </w:lvl>
    <w:lvl w:ilvl="7" w:tplc="BC1E6D6E">
      <w:start w:val="1"/>
      <w:numFmt w:val="lowerLetter"/>
      <w:lvlText w:val="%8."/>
      <w:lvlJc w:val="left"/>
      <w:pPr>
        <w:ind w:left="5760" w:hanging="360"/>
      </w:pPr>
    </w:lvl>
    <w:lvl w:ilvl="8" w:tplc="92CAF1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2DF21"/>
    <w:multiLevelType w:val="hybridMultilevel"/>
    <w:tmpl w:val="FFFFFFFF"/>
    <w:lvl w:ilvl="0" w:tplc="3A88F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AB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C8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3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508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E3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2F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85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C005"/>
    <w:multiLevelType w:val="hybridMultilevel"/>
    <w:tmpl w:val="FFFFFFFF"/>
    <w:lvl w:ilvl="0" w:tplc="9882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A7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E6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65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CB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C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A7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03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6D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C1396"/>
    <w:multiLevelType w:val="hybridMultilevel"/>
    <w:tmpl w:val="FFFFFFFF"/>
    <w:lvl w:ilvl="0" w:tplc="9F8E8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62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E5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8D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E4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0A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25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4C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22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FB9FA"/>
    <w:multiLevelType w:val="hybridMultilevel"/>
    <w:tmpl w:val="FFFFFFFF"/>
    <w:lvl w:ilvl="0" w:tplc="1562C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C0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29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25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46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4B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8D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26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40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81E9D"/>
    <w:multiLevelType w:val="hybridMultilevel"/>
    <w:tmpl w:val="FFFFFFFF"/>
    <w:lvl w:ilvl="0" w:tplc="3A7AC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06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4A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80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E9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0F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EE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A8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E7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50312">
    <w:abstractNumId w:val="6"/>
  </w:num>
  <w:num w:numId="2" w16cid:durableId="1183518459">
    <w:abstractNumId w:val="9"/>
  </w:num>
  <w:num w:numId="3" w16cid:durableId="1385176900">
    <w:abstractNumId w:val="3"/>
  </w:num>
  <w:num w:numId="4" w16cid:durableId="146479844">
    <w:abstractNumId w:val="8"/>
  </w:num>
  <w:num w:numId="5" w16cid:durableId="1494643242">
    <w:abstractNumId w:val="10"/>
  </w:num>
  <w:num w:numId="6" w16cid:durableId="1971746131">
    <w:abstractNumId w:val="7"/>
  </w:num>
  <w:num w:numId="7" w16cid:durableId="448822970">
    <w:abstractNumId w:val="1"/>
  </w:num>
  <w:num w:numId="8" w16cid:durableId="580793148">
    <w:abstractNumId w:val="11"/>
  </w:num>
  <w:num w:numId="9" w16cid:durableId="714743041">
    <w:abstractNumId w:val="5"/>
  </w:num>
  <w:num w:numId="10" w16cid:durableId="809516107">
    <w:abstractNumId w:val="2"/>
  </w:num>
  <w:num w:numId="11" w16cid:durableId="813913445">
    <w:abstractNumId w:val="4"/>
  </w:num>
  <w:num w:numId="12" w16cid:durableId="84196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11654"/>
    <w:rsid w:val="00144886"/>
    <w:rsid w:val="003C04A6"/>
    <w:rsid w:val="003C6701"/>
    <w:rsid w:val="00466BDF"/>
    <w:rsid w:val="00470DAF"/>
    <w:rsid w:val="004E3099"/>
    <w:rsid w:val="00521747"/>
    <w:rsid w:val="0054B4F4"/>
    <w:rsid w:val="005A5689"/>
    <w:rsid w:val="006E6A01"/>
    <w:rsid w:val="008A664F"/>
    <w:rsid w:val="00DD6699"/>
    <w:rsid w:val="00DD7CFC"/>
    <w:rsid w:val="00F34BCC"/>
    <w:rsid w:val="0561CD6A"/>
    <w:rsid w:val="065F5EA2"/>
    <w:rsid w:val="09D5874E"/>
    <w:rsid w:val="163CD734"/>
    <w:rsid w:val="210733E8"/>
    <w:rsid w:val="2473D7F3"/>
    <w:rsid w:val="2D33F372"/>
    <w:rsid w:val="42BA6558"/>
    <w:rsid w:val="4750061C"/>
    <w:rsid w:val="4BCE7EED"/>
    <w:rsid w:val="52B52DA1"/>
    <w:rsid w:val="5B4A7C1E"/>
    <w:rsid w:val="5EA51DE4"/>
    <w:rsid w:val="6E30FEE2"/>
    <w:rsid w:val="74A11654"/>
    <w:rsid w:val="75468008"/>
    <w:rsid w:val="759AC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1654"/>
  <w15:chartTrackingRefBased/>
  <w15:docId w15:val="{503A8C4B-C2D0-47FA-BD91-2D926E2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2BA65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2BA655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nd-empowermen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Harvey</dc:creator>
  <cp:keywords/>
  <dc:description/>
  <cp:lastModifiedBy>Marnie Harvey</cp:lastModifiedBy>
  <cp:revision>2</cp:revision>
  <dcterms:created xsi:type="dcterms:W3CDTF">2025-06-15T12:20:00Z</dcterms:created>
  <dcterms:modified xsi:type="dcterms:W3CDTF">2025-06-15T12:20:00Z</dcterms:modified>
</cp:coreProperties>
</file>