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73E0" w14:textId="77777777" w:rsidR="002755D7" w:rsidRDefault="002755D7" w:rsidP="002C04DE">
      <w:pPr>
        <w:jc w:val="right"/>
        <w:rPr>
          <w:b/>
          <w:bCs/>
          <w:color w:val="EE0000"/>
        </w:rPr>
      </w:pPr>
    </w:p>
    <w:p w14:paraId="4EBB2B2B" w14:textId="77777777" w:rsidR="002755D7" w:rsidRDefault="002755D7" w:rsidP="002C04DE">
      <w:pPr>
        <w:jc w:val="right"/>
        <w:rPr>
          <w:b/>
          <w:bCs/>
          <w:color w:val="EE0000"/>
        </w:rPr>
      </w:pPr>
    </w:p>
    <w:p w14:paraId="62B74562" w14:textId="77777777" w:rsidR="002755D7" w:rsidRDefault="002755D7" w:rsidP="002C04DE">
      <w:pPr>
        <w:jc w:val="right"/>
        <w:rPr>
          <w:b/>
          <w:bCs/>
          <w:color w:val="EE0000"/>
        </w:rPr>
      </w:pPr>
    </w:p>
    <w:p w14:paraId="57501B71" w14:textId="77777777" w:rsidR="002755D7" w:rsidRDefault="002755D7" w:rsidP="002C04DE">
      <w:pPr>
        <w:jc w:val="right"/>
        <w:rPr>
          <w:b/>
          <w:bCs/>
          <w:color w:val="EE0000"/>
        </w:rPr>
      </w:pPr>
    </w:p>
    <w:p w14:paraId="7A82FC1B" w14:textId="2BEDA7EE" w:rsidR="002C04DE" w:rsidRPr="002755D7" w:rsidRDefault="002755D7" w:rsidP="002C04DE">
      <w:pPr>
        <w:jc w:val="right"/>
        <w:rPr>
          <w:b/>
          <w:bCs/>
          <w:color w:val="D71792"/>
        </w:rPr>
      </w:pPr>
      <w:r w:rsidRPr="002755D7">
        <w:rPr>
          <w:b/>
          <w:bCs/>
          <w:noProof/>
          <w:color w:val="D71792"/>
        </w:rPr>
        <w:drawing>
          <wp:anchor distT="0" distB="0" distL="114300" distR="114300" simplePos="0" relativeHeight="251658240" behindDoc="0" locked="0" layoutInCell="1" allowOverlap="1" wp14:anchorId="1FBBFED4" wp14:editId="582F3F49">
            <wp:simplePos x="0" y="0"/>
            <wp:positionH relativeFrom="margin">
              <wp:align>right</wp:align>
            </wp:positionH>
            <wp:positionV relativeFrom="margin">
              <wp:align>top</wp:align>
            </wp:positionV>
            <wp:extent cx="1247140" cy="1242060"/>
            <wp:effectExtent l="0" t="0" r="0" b="0"/>
            <wp:wrapSquare wrapText="bothSides"/>
            <wp:docPr id="2054204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04463" name="Picture 20542044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7140" cy="1242060"/>
                    </a:xfrm>
                    <a:prstGeom prst="rect">
                      <a:avLst/>
                    </a:prstGeom>
                  </pic:spPr>
                </pic:pic>
              </a:graphicData>
            </a:graphic>
            <wp14:sizeRelH relativeFrom="margin">
              <wp14:pctWidth>0</wp14:pctWidth>
            </wp14:sizeRelH>
            <wp14:sizeRelV relativeFrom="margin">
              <wp14:pctHeight>0</wp14:pctHeight>
            </wp14:sizeRelV>
          </wp:anchor>
        </w:drawing>
      </w:r>
      <w:r w:rsidR="002C04DE" w:rsidRPr="002755D7">
        <w:rPr>
          <w:b/>
          <w:bCs/>
          <w:color w:val="D71792"/>
        </w:rPr>
        <w:t>Your contact details and address</w:t>
      </w:r>
    </w:p>
    <w:p w14:paraId="0291DCCA" w14:textId="77777777" w:rsidR="002C04DE" w:rsidRPr="002755D7" w:rsidRDefault="002C04DE" w:rsidP="002755D7">
      <w:pPr>
        <w:jc w:val="right"/>
        <w:rPr>
          <w:b/>
          <w:bCs/>
          <w:color w:val="D71792"/>
          <w:lang w:val="en-GB"/>
        </w:rPr>
      </w:pPr>
      <w:r w:rsidRPr="002755D7">
        <w:rPr>
          <w:b/>
          <w:bCs/>
          <w:color w:val="D71792"/>
          <w:lang w:val="en-GB"/>
        </w:rPr>
        <w:t>[Name of local authority]</w:t>
      </w:r>
    </w:p>
    <w:p w14:paraId="30CFDC2B" w14:textId="77777777" w:rsidR="002C04DE" w:rsidRPr="002755D7" w:rsidRDefault="002C04DE" w:rsidP="002755D7">
      <w:pPr>
        <w:jc w:val="right"/>
        <w:rPr>
          <w:b/>
          <w:bCs/>
          <w:color w:val="D71792"/>
          <w:lang w:val="en-GB"/>
        </w:rPr>
      </w:pPr>
      <w:r w:rsidRPr="002755D7">
        <w:rPr>
          <w:b/>
          <w:bCs/>
          <w:color w:val="D71792"/>
          <w:lang w:val="en-GB"/>
        </w:rPr>
        <w:t>[Address of local authority]</w:t>
      </w:r>
    </w:p>
    <w:p w14:paraId="3941C54C" w14:textId="77777777" w:rsidR="002C04DE" w:rsidRPr="002755D7" w:rsidRDefault="002C04DE" w:rsidP="002755D7">
      <w:pPr>
        <w:jc w:val="right"/>
        <w:rPr>
          <w:b/>
          <w:bCs/>
          <w:color w:val="D71792"/>
          <w:lang w:val="en-GB"/>
        </w:rPr>
      </w:pPr>
      <w:r w:rsidRPr="002755D7">
        <w:rPr>
          <w:b/>
          <w:bCs/>
          <w:color w:val="D71792"/>
          <w:lang w:val="en-GB"/>
        </w:rPr>
        <w:t>And by email to: [insert email address]</w:t>
      </w:r>
    </w:p>
    <w:p w14:paraId="3EC8E8D5" w14:textId="77777777" w:rsidR="002C04DE" w:rsidRPr="002C04DE" w:rsidRDefault="002C04DE" w:rsidP="002C04DE">
      <w:pPr>
        <w:rPr>
          <w:b/>
          <w:bCs/>
          <w:i/>
          <w:color w:val="EE0000"/>
          <w:lang w:val="en-GB"/>
        </w:rPr>
      </w:pPr>
    </w:p>
    <w:p w14:paraId="4A605861" w14:textId="45D43F08" w:rsidR="002C04DE" w:rsidRPr="002C04DE" w:rsidRDefault="002C04DE" w:rsidP="002C04DE">
      <w:pPr>
        <w:rPr>
          <w:b/>
          <w:bCs/>
        </w:rPr>
      </w:pPr>
      <w:r>
        <w:rPr>
          <w:b/>
          <w:bCs/>
        </w:rPr>
        <w:t>Subject: Section 19 Request for Alternative Education –</w:t>
      </w:r>
      <w:r>
        <w:rPr>
          <w:b/>
          <w:bCs/>
          <w:color w:val="EE0000"/>
        </w:rPr>
        <w:t xml:space="preserve"> </w:t>
      </w:r>
      <w:r w:rsidRPr="002755D7">
        <w:rPr>
          <w:b/>
          <w:bCs/>
          <w:color w:val="D71792"/>
        </w:rPr>
        <w:t>[Child’s Full Name, Date of Birth]</w:t>
      </w:r>
    </w:p>
    <w:p w14:paraId="330CEE82" w14:textId="458B30FF" w:rsidR="002C04DE" w:rsidRPr="002C04DE" w:rsidRDefault="002C04DE" w:rsidP="002C04DE">
      <w:pPr>
        <w:rPr>
          <w:color w:val="EE0000"/>
        </w:rPr>
      </w:pPr>
      <w:r>
        <w:t xml:space="preserve">Dear </w:t>
      </w:r>
      <w:r w:rsidRPr="002755D7">
        <w:rPr>
          <w:color w:val="D71792"/>
        </w:rPr>
        <w:t>[Director of Children’s Services / SEN Team / Inclusion Team / Named Officer]</w:t>
      </w:r>
      <w:r>
        <w:t>,</w:t>
      </w:r>
    </w:p>
    <w:p w14:paraId="719A4744" w14:textId="4ADED2E2" w:rsidR="002C04DE" w:rsidRDefault="002C04DE" w:rsidP="002C04DE">
      <w:r>
        <w:t xml:space="preserve">I am writing as the parent/carer of </w:t>
      </w:r>
      <w:r w:rsidRPr="002755D7">
        <w:rPr>
          <w:color w:val="D71792"/>
        </w:rPr>
        <w:t>[child’s full name, date of birth</w:t>
      </w:r>
      <w:r>
        <w:t xml:space="preserve">], who is currently unable to attend </w:t>
      </w:r>
      <w:r w:rsidRPr="002755D7">
        <w:rPr>
          <w:color w:val="D71792"/>
        </w:rPr>
        <w:t>[name of school].</w:t>
      </w:r>
      <w:r>
        <w:t>I am formally notifying the Local Authority that its statutory duty under Section 19(1) of the Education Act 1996 is engaged, and I am requesting that it arranges suitable education provision without delay. This duty is placed directly on the Local Authority and, while it may commission provision through other providers, it cannot transfer or discharge its legal responsibility to do so.</w:t>
      </w:r>
    </w:p>
    <w:p w14:paraId="70D0B87F" w14:textId="0032905C" w:rsidR="002C04DE" w:rsidRDefault="002C04DE" w:rsidP="002C04DE">
      <w:r w:rsidRPr="002755D7">
        <w:rPr>
          <w:color w:val="D71792"/>
        </w:rPr>
        <w:t xml:space="preserve">[Child’s name] </w:t>
      </w:r>
      <w:r>
        <w:t xml:space="preserve">has been unable to attend school since </w:t>
      </w:r>
      <w:r w:rsidRPr="002755D7">
        <w:rPr>
          <w:color w:val="D71792"/>
        </w:rPr>
        <w:t>[insert date]</w:t>
      </w:r>
      <w:r>
        <w:rPr>
          <w:color w:val="0D0D0D" w:themeColor="text1" w:themeTint="F2"/>
        </w:rPr>
        <w:t xml:space="preserve">, </w:t>
      </w:r>
      <w:r>
        <w:t xml:space="preserve">and has now missed </w:t>
      </w:r>
      <w:r w:rsidRPr="002755D7">
        <w:rPr>
          <w:color w:val="D71792"/>
        </w:rPr>
        <w:t xml:space="preserve">[insert number] </w:t>
      </w:r>
      <w:r>
        <w:t xml:space="preserve">school days </w:t>
      </w:r>
      <w:r w:rsidRPr="002755D7">
        <w:rPr>
          <w:color w:val="D71792"/>
        </w:rPr>
        <w:t>[state whether consecutive or cumulative if known]</w:t>
      </w:r>
      <w:r>
        <w:t xml:space="preserve">. It is clear that </w:t>
      </w:r>
      <w:r w:rsidRPr="002755D7">
        <w:rPr>
          <w:color w:val="D71792"/>
        </w:rPr>
        <w:t xml:space="preserve">[he/she/they] </w:t>
      </w:r>
      <w:r>
        <w:t xml:space="preserve">will not be able to return to school in the immediate future due to </w:t>
      </w:r>
      <w:r w:rsidRPr="002755D7">
        <w:rPr>
          <w:color w:val="D71792"/>
        </w:rPr>
        <w:t>[clearly explain the reason – e.g., severe anxiety linked to EBSA, medical condition, mental health deterioration, sensory overwhelm, safeguarding concerns, exclusion, unmet special educational needs, or other reason].</w:t>
      </w:r>
    </w:p>
    <w:p w14:paraId="2A352053" w14:textId="77777777" w:rsidR="002C04DE" w:rsidRDefault="002C04DE" w:rsidP="002C04DE">
      <w:r>
        <w:t xml:space="preserve">Attempts to secure attendance have included </w:t>
      </w:r>
      <w:r w:rsidRPr="002755D7">
        <w:rPr>
          <w:color w:val="D71792"/>
        </w:rPr>
        <w:t xml:space="preserve">[briefly describe what has been tried – reduced timetable request, reintegration plan, pastoral support, medical appointments, meetings with school, etc.]. </w:t>
      </w:r>
      <w:r>
        <w:t xml:space="preserve">These attempts have not been successful because </w:t>
      </w:r>
      <w:r w:rsidRPr="002755D7">
        <w:rPr>
          <w:color w:val="D71792"/>
        </w:rPr>
        <w:t>[brief explanation of impact – panic attacks, emotional shutdown, self-harm risk, physical illness, extreme distress, refusal linked to trauma, etc.].</w:t>
      </w:r>
    </w:p>
    <w:p w14:paraId="6BD45D64" w14:textId="77777777" w:rsidR="002C04DE" w:rsidRDefault="002C04DE" w:rsidP="002C04DE">
      <w:r>
        <w:t xml:space="preserve">The current situation is having a significant impact on </w:t>
      </w:r>
      <w:r w:rsidRPr="002755D7">
        <w:rPr>
          <w:color w:val="D71792"/>
        </w:rPr>
        <w:t>[child’s name]</w:t>
      </w:r>
      <w:r>
        <w:t xml:space="preserve">’s wellbeing, including </w:t>
      </w:r>
      <w:r w:rsidRPr="002755D7">
        <w:rPr>
          <w:color w:val="D71792"/>
        </w:rPr>
        <w:t xml:space="preserve">[describe impact – low mood, withdrawal, heightened anxiety, sleep disruption, regression, </w:t>
      </w:r>
      <w:r w:rsidRPr="002755D7">
        <w:rPr>
          <w:color w:val="D71792"/>
        </w:rPr>
        <w:lastRenderedPageBreak/>
        <w:t xml:space="preserve">safeguarding concerns, loss of confidence, etc.]. </w:t>
      </w:r>
      <w:r>
        <w:t>It is not safe or appropriate to continue attempting attendance without alternative arrangements in place.</w:t>
      </w:r>
    </w:p>
    <w:p w14:paraId="6C935832" w14:textId="3B7456E3" w:rsidR="002C04DE" w:rsidRDefault="00464E97" w:rsidP="002C04DE">
      <w:r>
        <w:t>Section 19 of the Education Act 1996 places a direct duty on the Local Authority to arrange suitable, full-time education for children of compulsory school age who, because of illness or other reasons, would not otherwise receive suitable education. This duty applies regardless of the type of school attended and cannot be delegated.</w:t>
      </w:r>
    </w:p>
    <w:p w14:paraId="27C415B1" w14:textId="77777777" w:rsidR="002C04DE" w:rsidRDefault="002C04DE" w:rsidP="002C04DE">
      <w:r>
        <w:t xml:space="preserve">At present, the education being provided is </w:t>
      </w:r>
      <w:r w:rsidRPr="002755D7">
        <w:rPr>
          <w:color w:val="D71792"/>
        </w:rPr>
        <w:t>[explain what is currently happening – no provision / work sent home / online learning / part-time tutoring / minimal contact]</w:t>
      </w:r>
      <w:r>
        <w:t xml:space="preserve">. This is not suitable because </w:t>
      </w:r>
      <w:r w:rsidRPr="002755D7">
        <w:rPr>
          <w:color w:val="D71792"/>
        </w:rPr>
        <w:t>[explain why – not accessible due to mental health, not differentiated, insufficient hours, no specialist input, unable to engage remotely, etc.].</w:t>
      </w:r>
    </w:p>
    <w:p w14:paraId="780A1444" w14:textId="77777777" w:rsidR="002C04DE" w:rsidRPr="002755D7" w:rsidRDefault="002C04DE" w:rsidP="002C04DE">
      <w:pPr>
        <w:rPr>
          <w:b/>
          <w:bCs/>
          <w:color w:val="D71792"/>
          <w:u w:val="single"/>
        </w:rPr>
      </w:pPr>
      <w:r w:rsidRPr="002755D7">
        <w:rPr>
          <w:b/>
          <w:bCs/>
          <w:color w:val="D71792"/>
          <w:u w:val="single"/>
        </w:rPr>
        <w:t>[If your child has an EHCP, insert:]</w:t>
      </w:r>
    </w:p>
    <w:p w14:paraId="35B85E94" w14:textId="77777777" w:rsidR="002C04DE" w:rsidRDefault="002C04DE" w:rsidP="002C04DE">
      <w:r w:rsidRPr="002755D7">
        <w:rPr>
          <w:color w:val="D71792"/>
        </w:rPr>
        <w:t xml:space="preserve">[Child’s name] </w:t>
      </w:r>
      <w:r>
        <w:t>has an Education, Health and Care Plan. I expect the Local Authority to continue securing the special educational provision specified within Section F of that Plan while alternative education is arranged.</w:t>
      </w:r>
    </w:p>
    <w:p w14:paraId="7D112090" w14:textId="77777777" w:rsidR="002C04DE" w:rsidRDefault="002C04DE" w:rsidP="002C04DE"/>
    <w:p w14:paraId="151B3B7C" w14:textId="77777777" w:rsidR="002C04DE" w:rsidRPr="002755D7" w:rsidRDefault="002C04DE" w:rsidP="002C04DE">
      <w:pPr>
        <w:rPr>
          <w:b/>
          <w:bCs/>
          <w:color w:val="D71792"/>
          <w:u w:val="single"/>
        </w:rPr>
      </w:pPr>
      <w:r w:rsidRPr="002755D7">
        <w:rPr>
          <w:b/>
          <w:bCs/>
          <w:color w:val="D71792"/>
          <w:u w:val="single"/>
        </w:rPr>
        <w:t>[If your child does not have an EHCP, insert:]</w:t>
      </w:r>
    </w:p>
    <w:p w14:paraId="50C5D199" w14:textId="77777777" w:rsidR="002C04DE" w:rsidRDefault="002C04DE" w:rsidP="002C04DE">
      <w:r w:rsidRPr="002755D7">
        <w:rPr>
          <w:color w:val="D71792"/>
        </w:rPr>
        <w:t xml:space="preserve">[Child’s name] </w:t>
      </w:r>
      <w:r>
        <w:t xml:space="preserve">has identified or suspected special educational needs, including </w:t>
      </w:r>
      <w:r w:rsidRPr="002755D7">
        <w:rPr>
          <w:color w:val="D71792"/>
        </w:rPr>
        <w:t xml:space="preserve">[list needs – e.g., autism, ADHD, speech and language needs, SEMH needs, trauma-related anxiety, learning difficulties, etc.]. </w:t>
      </w:r>
      <w:r>
        <w:t>Any alternative provision must take these needs into account in order to be legally suitable.</w:t>
      </w:r>
    </w:p>
    <w:p w14:paraId="2C418509" w14:textId="77777777" w:rsidR="002C04DE" w:rsidRDefault="002C04DE" w:rsidP="002C04DE">
      <w:r>
        <w:t xml:space="preserve">Given that </w:t>
      </w:r>
      <w:r w:rsidRPr="002755D7">
        <w:rPr>
          <w:color w:val="D71792"/>
        </w:rPr>
        <w:t xml:space="preserve">[child’s name] </w:t>
      </w:r>
      <w:r>
        <w:t xml:space="preserve">has now missed </w:t>
      </w:r>
      <w:r w:rsidRPr="002755D7">
        <w:rPr>
          <w:color w:val="D71792"/>
        </w:rPr>
        <w:t>15 school days / it is clear that 15 days will be missed</w:t>
      </w:r>
      <w:r>
        <w:t>, the Local Authority’s Section 19 duty has been triggered. Education should be arranged without delay and at the latest by the sixth day of absence where applicable.</w:t>
      </w:r>
    </w:p>
    <w:p w14:paraId="2C418510" w14:textId="77777777" w:rsidR="002C04DE" w:rsidRDefault="002C04DE" w:rsidP="002C04DE">
      <w:r>
        <w:t xml:space="preserve">Under Section 19(3A) of the Education Act 1996, the education arranged must be full-time unless the Local Authority determines that full-time education would not be in </w:t>
      </w:r>
      <w:r w:rsidRPr="002755D7">
        <w:rPr>
          <w:color w:val="D71792"/>
        </w:rPr>
        <w:t>[child’s name]</w:t>
      </w:r>
      <w:r>
        <w:t>’s best interests due to their physical or mental health. Part-time provision is not a default position — if the Local Authority intends to arrange part-time education, it must actively consider and record why full-time is not in my child’s best interests, and must keep any part-time arrangement under regular review with a view to increasing hours as soon as health allows. I ask that the Local Authority makes its position on this clear in its written response.</w:t>
      </w:r>
    </w:p>
    <w:p w14:paraId="2C418511" w14:textId="77777777" w:rsidR="002C04DE" w:rsidRPr="002755D7" w:rsidRDefault="002C04DE" w:rsidP="002C04DE">
      <w:pPr>
        <w:rPr>
          <w:b/>
          <w:bCs/>
          <w:i/>
          <w:color w:val="D71792"/>
        </w:rPr>
      </w:pPr>
      <w:r w:rsidRPr="002755D7">
        <w:rPr>
          <w:b/>
          <w:bCs/>
          <w:i/>
          <w:color w:val="D71792"/>
        </w:rPr>
        <w:t>[If your child’s condition amounts to a disability, insert the following paragraph. If not, delete it.]</w:t>
      </w:r>
    </w:p>
    <w:p w14:paraId="2C418512" w14:textId="77777777" w:rsidR="002C04DE" w:rsidRDefault="002C04DE" w:rsidP="002C04DE">
      <w:r>
        <w:lastRenderedPageBreak/>
        <w:t xml:space="preserve">I also draw the Local Authority’s attention to its duties under the Equality Act 2010. </w:t>
      </w:r>
      <w:r w:rsidRPr="002755D7">
        <w:rPr>
          <w:color w:val="D71792"/>
        </w:rPr>
        <w:t>[Child’s name]</w:t>
      </w:r>
      <w:r>
        <w:t xml:space="preserve">’s </w:t>
      </w:r>
      <w:r w:rsidRPr="002755D7">
        <w:rPr>
          <w:color w:val="D71792"/>
        </w:rPr>
        <w:t xml:space="preserve">[condition / diagnosis] </w:t>
      </w:r>
      <w:r>
        <w:t>amounts to a disability within the meaning of the Equality Act 2010. The Local Authority must not discriminate against my child and must make reasonable adjustments to ensure that any provision arranged is accessible and appropriate to their needs. I expect this to be reflected in the provision arranged.</w:t>
      </w:r>
    </w:p>
    <w:p w14:paraId="2C418513" w14:textId="77777777" w:rsidR="002C04DE" w:rsidRPr="002755D7" w:rsidRDefault="002C04DE" w:rsidP="002C04DE">
      <w:pPr>
        <w:rPr>
          <w:b/>
          <w:bCs/>
          <w:i/>
          <w:color w:val="D71792"/>
        </w:rPr>
      </w:pPr>
      <w:r w:rsidRPr="002755D7">
        <w:rPr>
          <w:b/>
          <w:bCs/>
          <w:i/>
          <w:color w:val="D71792"/>
        </w:rPr>
        <w:t>[If there is a live SEND Tribunal, insert the following paragraph. If not, delete it.]</w:t>
      </w:r>
    </w:p>
    <w:p w14:paraId="2C418514" w14:textId="77777777" w:rsidR="002C04DE" w:rsidRDefault="002C04DE" w:rsidP="002C04DE">
      <w:r>
        <w:t>I am also aware that there is a live SEND Tribunal appeal in relation to my child’s Education, Health and Care Plan. I wish to make clear that the Section 19 duty is entirely separate from and independent of those proceedings. The tribunal concerns the contents of the EHC Plan and school placement. Section 19 concerns whether my child has any suitable education at all in the interim. The Local Authority cannot suspend, pause, or decline its Section 19 duty on the basis that tribunal proceedings are ongoing, and I would ask that it does not do so. These are two entirely separate legal obligations.</w:t>
      </w:r>
    </w:p>
    <w:p w14:paraId="64FAD181" w14:textId="695334BE" w:rsidR="002C04DE" w:rsidRDefault="00464E97" w:rsidP="002C04DE">
      <w:r>
        <w:t>Please confirm:</w:t>
      </w:r>
    </w:p>
    <w:p w14:paraId="05443781" w14:textId="77777777" w:rsidR="002C04DE" w:rsidRDefault="002C04DE" w:rsidP="002C04DE">
      <w:r>
        <w:t>• The date this request has been logged as a Section 19 referral</w:t>
      </w:r>
    </w:p>
    <w:p w14:paraId="25120A16" w14:textId="1F198690" w:rsidR="002C04DE" w:rsidRDefault="002C04DE" w:rsidP="002C04DE">
      <w:r>
        <w:t>• What interim education will be arranged</w:t>
      </w:r>
    </w:p>
    <w:p w14:paraId="4019A6A3" w14:textId="77777777" w:rsidR="002C04DE" w:rsidRDefault="002C04DE" w:rsidP="002C04DE">
      <w:r>
        <w:t>• The expected start date of provision</w:t>
      </w:r>
    </w:p>
    <w:p w14:paraId="331AA158" w14:textId="77777777" w:rsidR="002C04DE" w:rsidRDefault="002C04DE" w:rsidP="002C04DE">
      <w:r>
        <w:t>• The type and number of hours of provision to be arranged, and whether this is full-time; if it is not full-time, the written reasons why the Local Authority considers full-time would not be in my child’s best interests</w:t>
      </w:r>
    </w:p>
    <w:p w14:paraId="1FAC768D" w14:textId="77777777" w:rsidR="002C04DE" w:rsidRDefault="002C04DE" w:rsidP="002C04DE">
      <w:r>
        <w:t>• The named officer responsible for overseeing this case</w:t>
      </w:r>
    </w:p>
    <w:p w14:paraId="364CC0F0" w14:textId="77777777" w:rsidR="002C04DE" w:rsidRDefault="002C04DE" w:rsidP="002C04DE"/>
    <w:p w14:paraId="39927621" w14:textId="77777777" w:rsidR="002C04DE" w:rsidRPr="002755D7" w:rsidRDefault="002C04DE" w:rsidP="002C04DE">
      <w:pPr>
        <w:rPr>
          <w:b/>
          <w:bCs/>
          <w:color w:val="D71792"/>
        </w:rPr>
      </w:pPr>
      <w:r w:rsidRPr="002755D7">
        <w:rPr>
          <w:b/>
          <w:bCs/>
          <w:color w:val="D71792"/>
        </w:rPr>
        <w:t>[If relevant, insert:]</w:t>
      </w:r>
    </w:p>
    <w:p w14:paraId="42CA99A5" w14:textId="77777777" w:rsidR="002C04DE" w:rsidRDefault="002C04DE" w:rsidP="002C04DE">
      <w:r>
        <w:t xml:space="preserve">Due to </w:t>
      </w:r>
      <w:r w:rsidRPr="002755D7">
        <w:rPr>
          <w:color w:val="D71792"/>
        </w:rPr>
        <w:t>[child’s name]</w:t>
      </w:r>
      <w:r>
        <w:t>’s health needs, a phased or reduced timetable may initially be appropriate in line with medical advice.</w:t>
      </w:r>
    </w:p>
    <w:p w14:paraId="34180FF2" w14:textId="77777777" w:rsidR="002C04DE" w:rsidRPr="002755D7" w:rsidRDefault="002C04DE" w:rsidP="002C04DE">
      <w:pPr>
        <w:rPr>
          <w:b/>
          <w:bCs/>
          <w:color w:val="D71792"/>
          <w:u w:val="single"/>
        </w:rPr>
      </w:pPr>
      <w:r w:rsidRPr="002755D7">
        <w:rPr>
          <w:b/>
          <w:bCs/>
          <w:color w:val="D71792"/>
          <w:u w:val="single"/>
        </w:rPr>
        <w:t>Or</w:t>
      </w:r>
    </w:p>
    <w:p w14:paraId="1EEA68F2" w14:textId="77777777" w:rsidR="002C04DE" w:rsidRDefault="002C04DE" w:rsidP="002C04DE">
      <w:r>
        <w:t>Provision must not be made conditional upon attendance at the school site.</w:t>
      </w:r>
    </w:p>
    <w:p w14:paraId="30880CCA" w14:textId="77777777" w:rsidR="002C04DE" w:rsidRDefault="002C04DE" w:rsidP="002C04DE">
      <w:r>
        <w:t xml:space="preserve">I have </w:t>
      </w:r>
      <w:r w:rsidRPr="002755D7">
        <w:rPr>
          <w:color w:val="D71792"/>
        </w:rPr>
        <w:t xml:space="preserve">attached [list any evidence being enclosed – GP letter, CAMHS report, incident logs, EHCP, professional reports, emails to school, etc.] </w:t>
      </w:r>
      <w:r>
        <w:t>in support of this request.</w:t>
      </w:r>
    </w:p>
    <w:p w14:paraId="5F82D154" w14:textId="77777777" w:rsidR="002C04DE" w:rsidRDefault="002C04DE" w:rsidP="002C04DE">
      <w:r w:rsidRPr="002755D7">
        <w:rPr>
          <w:color w:val="D71792"/>
        </w:rPr>
        <w:lastRenderedPageBreak/>
        <w:t xml:space="preserve">[Child’s name] </w:t>
      </w:r>
      <w:r>
        <w:t xml:space="preserve">has now been without suitable education for </w:t>
      </w:r>
      <w:r w:rsidRPr="002755D7">
        <w:rPr>
          <w:color w:val="D71792"/>
        </w:rPr>
        <w:t xml:space="preserve">[insert length of time]. </w:t>
      </w:r>
      <w:r>
        <w:t>This situation is causing significant distress and cannot continue. I request a written response within five working days outlining how the Local Authority will now fulfil its statutory duty.</w:t>
      </w:r>
    </w:p>
    <w:p w14:paraId="3A93C263" w14:textId="77777777" w:rsidR="002C04DE" w:rsidRDefault="002C04DE" w:rsidP="002C04DE">
      <w:r>
        <w:t>Yours sincerely,</w:t>
      </w:r>
    </w:p>
    <w:p w14:paraId="3AB294F5" w14:textId="77777777" w:rsidR="002C04DE" w:rsidRPr="002755D7" w:rsidRDefault="002C04DE" w:rsidP="002C04DE">
      <w:pPr>
        <w:rPr>
          <w:b/>
          <w:bCs/>
          <w:color w:val="D71792"/>
        </w:rPr>
      </w:pPr>
      <w:r w:rsidRPr="002755D7">
        <w:rPr>
          <w:b/>
          <w:bCs/>
          <w:color w:val="D71792"/>
        </w:rPr>
        <w:t>[Your full name]</w:t>
      </w:r>
    </w:p>
    <w:p w14:paraId="619CDF13" w14:textId="55E7DA67" w:rsidR="002C04DE" w:rsidRPr="002755D7" w:rsidRDefault="002C04DE" w:rsidP="002C04DE">
      <w:pPr>
        <w:rPr>
          <w:b/>
          <w:bCs/>
          <w:color w:val="D71792"/>
        </w:rPr>
      </w:pPr>
      <w:r w:rsidRPr="002755D7">
        <w:rPr>
          <w:b/>
          <w:bCs/>
          <w:color w:val="D71792"/>
        </w:rPr>
        <w:t>[Address]</w:t>
      </w:r>
    </w:p>
    <w:p w14:paraId="5A26D9B5" w14:textId="77777777" w:rsidR="002C04DE" w:rsidRPr="002755D7" w:rsidRDefault="002C04DE" w:rsidP="002C04DE">
      <w:pPr>
        <w:rPr>
          <w:b/>
          <w:bCs/>
          <w:color w:val="D71792"/>
        </w:rPr>
      </w:pPr>
      <w:r w:rsidRPr="002755D7">
        <w:rPr>
          <w:b/>
          <w:bCs/>
          <w:color w:val="D71792"/>
        </w:rPr>
        <w:t>[Email]</w:t>
      </w:r>
    </w:p>
    <w:p w14:paraId="6F5DBC8C" w14:textId="1F7ACD9F" w:rsidR="002C04DE" w:rsidRPr="002755D7" w:rsidRDefault="002C04DE" w:rsidP="002C04DE">
      <w:pPr>
        <w:rPr>
          <w:b/>
          <w:bCs/>
          <w:color w:val="D71792"/>
        </w:rPr>
      </w:pPr>
      <w:r w:rsidRPr="002755D7">
        <w:rPr>
          <w:b/>
          <w:bCs/>
          <w:color w:val="D71792"/>
        </w:rPr>
        <w:t>[Telephone number]</w:t>
      </w:r>
    </w:p>
    <w:sectPr w:rsidR="002C04DE" w:rsidRPr="00275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DE"/>
    <w:rsid w:val="002755D7"/>
    <w:rsid w:val="002C04DE"/>
    <w:rsid w:val="00422A95"/>
    <w:rsid w:val="00464E97"/>
    <w:rsid w:val="007C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A494"/>
  <w15:chartTrackingRefBased/>
  <w15:docId w15:val="{DC89109B-9DB3-47CA-9D0A-20A77FA1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4DE"/>
    <w:rPr>
      <w:rFonts w:eastAsiaTheme="majorEastAsia" w:cstheme="majorBidi"/>
      <w:color w:val="272727" w:themeColor="text1" w:themeTint="D8"/>
    </w:rPr>
  </w:style>
  <w:style w:type="paragraph" w:styleId="Title">
    <w:name w:val="Title"/>
    <w:basedOn w:val="Normal"/>
    <w:next w:val="Normal"/>
    <w:link w:val="TitleChar"/>
    <w:uiPriority w:val="10"/>
    <w:qFormat/>
    <w:rsid w:val="002C0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4DE"/>
    <w:pPr>
      <w:spacing w:before="160"/>
      <w:jc w:val="center"/>
    </w:pPr>
    <w:rPr>
      <w:i/>
      <w:iCs/>
      <w:color w:val="404040" w:themeColor="text1" w:themeTint="BF"/>
    </w:rPr>
  </w:style>
  <w:style w:type="character" w:customStyle="1" w:styleId="QuoteChar">
    <w:name w:val="Quote Char"/>
    <w:basedOn w:val="DefaultParagraphFont"/>
    <w:link w:val="Quote"/>
    <w:uiPriority w:val="29"/>
    <w:rsid w:val="002C04DE"/>
    <w:rPr>
      <w:i/>
      <w:iCs/>
      <w:color w:val="404040" w:themeColor="text1" w:themeTint="BF"/>
    </w:rPr>
  </w:style>
  <w:style w:type="paragraph" w:styleId="ListParagraph">
    <w:name w:val="List Paragraph"/>
    <w:basedOn w:val="Normal"/>
    <w:uiPriority w:val="34"/>
    <w:qFormat/>
    <w:rsid w:val="002C04DE"/>
    <w:pPr>
      <w:ind w:left="720"/>
      <w:contextualSpacing/>
    </w:pPr>
  </w:style>
  <w:style w:type="character" w:styleId="IntenseEmphasis">
    <w:name w:val="Intense Emphasis"/>
    <w:basedOn w:val="DefaultParagraphFont"/>
    <w:uiPriority w:val="21"/>
    <w:qFormat/>
    <w:rsid w:val="002C04DE"/>
    <w:rPr>
      <w:i/>
      <w:iCs/>
      <w:color w:val="0F4761" w:themeColor="accent1" w:themeShade="BF"/>
    </w:rPr>
  </w:style>
  <w:style w:type="paragraph" w:styleId="IntenseQuote">
    <w:name w:val="Intense Quote"/>
    <w:basedOn w:val="Normal"/>
    <w:next w:val="Normal"/>
    <w:link w:val="IntenseQuoteChar"/>
    <w:uiPriority w:val="30"/>
    <w:qFormat/>
    <w:rsid w:val="002C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4DE"/>
    <w:rPr>
      <w:i/>
      <w:iCs/>
      <w:color w:val="0F4761" w:themeColor="accent1" w:themeShade="BF"/>
    </w:rPr>
  </w:style>
  <w:style w:type="character" w:styleId="IntenseReference">
    <w:name w:val="Intense Reference"/>
    <w:basedOn w:val="DefaultParagraphFont"/>
    <w:uiPriority w:val="32"/>
    <w:qFormat/>
    <w:rsid w:val="002C0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2</cp:revision>
  <dcterms:created xsi:type="dcterms:W3CDTF">2026-02-17T11:35:00Z</dcterms:created>
  <dcterms:modified xsi:type="dcterms:W3CDTF">2026-03-23T17:06:00Z</dcterms:modified>
</cp:coreProperties>
</file>